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BC" w:rsidRDefault="00EC4BC6" w:rsidP="00EC4BC6">
      <w:pPr>
        <w:jc w:val="right"/>
      </w:pPr>
      <w:r>
        <w:t>ПРОЕКТ</w:t>
      </w:r>
    </w:p>
    <w:p w:rsidR="00CB06BC" w:rsidRPr="00D102DD" w:rsidRDefault="00CB06BC" w:rsidP="00CB06BC">
      <w:pPr>
        <w:ind w:right="-86"/>
        <w:jc w:val="center"/>
        <w:rPr>
          <w:rFonts w:ascii="Times New Roman" w:hAnsi="Times New Roman"/>
          <w:sz w:val="28"/>
        </w:rPr>
      </w:pPr>
      <w:r w:rsidRPr="00D102DD">
        <w:rPr>
          <w:rFonts w:ascii="Times New Roman" w:hAnsi="Times New Roman"/>
          <w:sz w:val="28"/>
        </w:rPr>
        <w:object w:dxaOrig="10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0.5pt" o:ole="" fillcolor="window">
            <v:imagedata r:id="rId6" o:title=""/>
          </v:shape>
          <o:OLEObject Type="Embed" ProgID="Word.Picture.8" ShapeID="_x0000_i1025" DrawAspect="Content" ObjectID="_1545642366" r:id="rId7"/>
        </w:object>
      </w:r>
    </w:p>
    <w:p w:rsidR="00CB06BC" w:rsidRPr="00D102DD" w:rsidRDefault="00CB06BC" w:rsidP="00CB06BC">
      <w:pPr>
        <w:pStyle w:val="a8"/>
        <w:tabs>
          <w:tab w:val="left" w:pos="9180"/>
        </w:tabs>
        <w:ind w:right="-85"/>
        <w:jc w:val="center"/>
        <w:rPr>
          <w:b/>
          <w:sz w:val="36"/>
        </w:rPr>
      </w:pPr>
      <w:r w:rsidRPr="00D102DD">
        <w:rPr>
          <w:b/>
          <w:sz w:val="36"/>
        </w:rPr>
        <w:t>АДМИНИСТРАЦИЯ</w:t>
      </w:r>
    </w:p>
    <w:p w:rsidR="00CB06BC" w:rsidRPr="00D102DD" w:rsidRDefault="00CB06BC" w:rsidP="00CB06BC">
      <w:pPr>
        <w:ind w:right="-85"/>
        <w:jc w:val="center"/>
        <w:rPr>
          <w:rFonts w:ascii="Times New Roman" w:hAnsi="Times New Roman"/>
          <w:sz w:val="32"/>
        </w:rPr>
      </w:pPr>
      <w:r w:rsidRPr="00D102DD">
        <w:rPr>
          <w:rFonts w:ascii="Times New Roman" w:hAnsi="Times New Roman"/>
          <w:sz w:val="32"/>
        </w:rPr>
        <w:t>МУНИЦИПАЛЬНОГО ОБРАЗОВАНИЯ</w:t>
      </w:r>
    </w:p>
    <w:p w:rsidR="00CB06BC" w:rsidRPr="00D102DD" w:rsidRDefault="00CB06BC" w:rsidP="00CB06BC">
      <w:pPr>
        <w:pStyle w:val="6"/>
        <w:ind w:right="-85"/>
        <w:jc w:val="center"/>
        <w:rPr>
          <w:rFonts w:ascii="Times New Roman" w:hAnsi="Times New Roman" w:cs="Times New Roman"/>
          <w:b w:val="0"/>
          <w:sz w:val="32"/>
        </w:rPr>
      </w:pPr>
      <w:r w:rsidRPr="00D102DD">
        <w:rPr>
          <w:rFonts w:ascii="Times New Roman" w:hAnsi="Times New Roman" w:cs="Times New Roman"/>
          <w:b w:val="0"/>
          <w:sz w:val="32"/>
        </w:rPr>
        <w:t>СЕННОЙ ОКРУГ</w:t>
      </w:r>
    </w:p>
    <w:p w:rsidR="00CB06BC" w:rsidRPr="00D102DD" w:rsidRDefault="00CB06BC" w:rsidP="00CB06BC">
      <w:pPr>
        <w:ind w:right="-85"/>
        <w:jc w:val="center"/>
        <w:rPr>
          <w:rFonts w:ascii="Times New Roman" w:hAnsi="Times New Roman"/>
          <w:b/>
          <w:sz w:val="36"/>
        </w:rPr>
      </w:pPr>
      <w:r w:rsidRPr="00D102DD">
        <w:rPr>
          <w:rFonts w:ascii="Times New Roman" w:hAnsi="Times New Roman"/>
          <w:sz w:val="32"/>
        </w:rPr>
        <w:t>САНКТ-ПЕТЕРБУРГ</w:t>
      </w:r>
    </w:p>
    <w:p w:rsidR="00CB06BC" w:rsidRPr="00D102DD" w:rsidRDefault="00CB06BC" w:rsidP="00CB06BC">
      <w:pPr>
        <w:ind w:right="-86"/>
        <w:jc w:val="center"/>
        <w:rPr>
          <w:rFonts w:ascii="Times New Roman" w:hAnsi="Times New Roman"/>
        </w:rPr>
      </w:pPr>
      <w:r w:rsidRPr="00D102DD">
        <w:rPr>
          <w:rFonts w:ascii="Times New Roman" w:hAnsi="Times New Roman"/>
        </w:rPr>
        <w:t>=================================================================</w:t>
      </w:r>
    </w:p>
    <w:p w:rsidR="00CB06BC" w:rsidRPr="00D102DD" w:rsidRDefault="00CB06BC" w:rsidP="00CB06BC">
      <w:pPr>
        <w:ind w:right="-86"/>
        <w:jc w:val="center"/>
        <w:rPr>
          <w:rFonts w:ascii="Times New Roman" w:hAnsi="Times New Roman"/>
          <w:b/>
          <w:sz w:val="20"/>
          <w:szCs w:val="20"/>
        </w:rPr>
      </w:pPr>
      <w:r w:rsidRPr="00D102DD">
        <w:rPr>
          <w:rFonts w:ascii="Times New Roman" w:hAnsi="Times New Roman"/>
          <w:b/>
          <w:sz w:val="20"/>
          <w:szCs w:val="20"/>
        </w:rPr>
        <w:t xml:space="preserve">190031,  Санкт-Петербург, </w:t>
      </w:r>
      <w:proofErr w:type="spellStart"/>
      <w:r w:rsidRPr="00D102DD">
        <w:rPr>
          <w:rFonts w:ascii="Times New Roman" w:hAnsi="Times New Roman"/>
          <w:b/>
          <w:sz w:val="20"/>
          <w:szCs w:val="20"/>
        </w:rPr>
        <w:t>наб</w:t>
      </w:r>
      <w:proofErr w:type="spellEnd"/>
      <w:r w:rsidRPr="00D102DD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102DD">
        <w:rPr>
          <w:rFonts w:ascii="Times New Roman" w:hAnsi="Times New Roman"/>
          <w:b/>
          <w:sz w:val="20"/>
          <w:szCs w:val="20"/>
        </w:rPr>
        <w:t>р. Фонтанки, 89, тел. 310-16-96, 310-48-2</w:t>
      </w:r>
      <w:r>
        <w:rPr>
          <w:rFonts w:ascii="Times New Roman" w:hAnsi="Times New Roman"/>
          <w:b/>
          <w:sz w:val="20"/>
          <w:szCs w:val="20"/>
        </w:rPr>
        <w:t>9</w:t>
      </w:r>
    </w:p>
    <w:p w:rsidR="00CB06BC" w:rsidRDefault="00CB06BC" w:rsidP="00CB06BC">
      <w:pPr>
        <w:pStyle w:val="2"/>
        <w:keepNext w:val="0"/>
        <w:widowControl w:val="0"/>
        <w:spacing w:line="276" w:lineRule="auto"/>
        <w:rPr>
          <w:szCs w:val="28"/>
        </w:rPr>
      </w:pPr>
    </w:p>
    <w:p w:rsidR="00111CEA" w:rsidRDefault="00111CEA" w:rsidP="00111CEA"/>
    <w:p w:rsidR="00111CEA" w:rsidRPr="00111CEA" w:rsidRDefault="00111CEA" w:rsidP="00111CEA"/>
    <w:p w:rsidR="00CB06BC" w:rsidRPr="00111CEA" w:rsidRDefault="00CB06BC" w:rsidP="00CB06BC">
      <w:pPr>
        <w:pStyle w:val="2"/>
        <w:keepNext w:val="0"/>
        <w:widowControl w:val="0"/>
        <w:spacing w:line="276" w:lineRule="auto"/>
        <w:rPr>
          <w:szCs w:val="28"/>
        </w:rPr>
      </w:pPr>
      <w:r w:rsidRPr="00111CEA">
        <w:rPr>
          <w:szCs w:val="28"/>
        </w:rPr>
        <w:t xml:space="preserve">ПОСТАНОВЛЕНИЕ № </w:t>
      </w:r>
      <w:r w:rsidR="00384AFD">
        <w:rPr>
          <w:szCs w:val="28"/>
        </w:rPr>
        <w:t>_____</w:t>
      </w:r>
    </w:p>
    <w:p w:rsidR="00CB06BC" w:rsidRPr="00111CEA" w:rsidRDefault="00E24001" w:rsidP="00CB06BC">
      <w:pPr>
        <w:pStyle w:val="a6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___________________</w:t>
      </w:r>
      <w:r w:rsidR="00FB6ED9">
        <w:rPr>
          <w:rFonts w:ascii="Times New Roman" w:hAnsi="Times New Roman" w:cs="Times New Roman"/>
          <w:b/>
          <w:i/>
          <w:szCs w:val="28"/>
        </w:rPr>
        <w:t xml:space="preserve"> </w:t>
      </w:r>
      <w:r w:rsidR="00CB06BC" w:rsidRPr="00111CEA">
        <w:rPr>
          <w:rFonts w:ascii="Times New Roman" w:hAnsi="Times New Roman" w:cs="Times New Roman"/>
          <w:b/>
          <w:i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Cs w:val="28"/>
        </w:rPr>
        <w:t>7</w:t>
      </w:r>
      <w:r w:rsidR="00CB06BC" w:rsidRPr="00111CEA">
        <w:rPr>
          <w:rFonts w:ascii="Times New Roman" w:hAnsi="Times New Roman" w:cs="Times New Roman"/>
          <w:b/>
          <w:i/>
          <w:szCs w:val="28"/>
        </w:rPr>
        <w:t xml:space="preserve">  года</w:t>
      </w:r>
    </w:p>
    <w:p w:rsidR="00CB06BC" w:rsidRPr="00111CEA" w:rsidRDefault="00CB06BC" w:rsidP="00CB06BC">
      <w:pPr>
        <w:pStyle w:val="a6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szCs w:val="28"/>
        </w:rPr>
      </w:pPr>
    </w:p>
    <w:p w:rsidR="00CB06BC" w:rsidRPr="00111CEA" w:rsidRDefault="00CB06BC" w:rsidP="00CB06BC">
      <w:pPr>
        <w:pStyle w:val="ConsPlusTitle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1CEA">
        <w:rPr>
          <w:rFonts w:ascii="Times New Roman" w:hAnsi="Times New Roman" w:cs="Times New Roman"/>
          <w:i/>
          <w:sz w:val="24"/>
          <w:szCs w:val="24"/>
        </w:rPr>
        <w:t>О внесении изменений в административные регламенты</w:t>
      </w:r>
      <w:r w:rsidR="00D95D62">
        <w:rPr>
          <w:rFonts w:ascii="Times New Roman" w:hAnsi="Times New Roman" w:cs="Times New Roman"/>
          <w:i/>
          <w:sz w:val="24"/>
          <w:szCs w:val="24"/>
        </w:rPr>
        <w:br/>
      </w:r>
      <w:r w:rsidRPr="00111CEA">
        <w:rPr>
          <w:rFonts w:ascii="Times New Roman" w:hAnsi="Times New Roman" w:cs="Times New Roman"/>
          <w:i/>
          <w:sz w:val="24"/>
          <w:szCs w:val="24"/>
        </w:rPr>
        <w:t xml:space="preserve"> предоставления муниципальных услуг </w:t>
      </w:r>
    </w:p>
    <w:p w:rsidR="00CB06BC" w:rsidRPr="00111CEA" w:rsidRDefault="00CB06BC" w:rsidP="00CB06BC">
      <w:pPr>
        <w:pStyle w:val="ConsPlusTitle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06BC" w:rsidRPr="00A661CE" w:rsidRDefault="00CB06BC" w:rsidP="00CB06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CB06BC" w:rsidRPr="00A6562A" w:rsidRDefault="00CB06BC" w:rsidP="00A6562A">
      <w:pPr>
        <w:autoSpaceDE w:val="0"/>
        <w:autoSpaceDN w:val="0"/>
        <w:adjustRightInd w:val="0"/>
        <w:ind w:right="-7" w:firstLine="567"/>
        <w:jc w:val="both"/>
        <w:rPr>
          <w:rFonts w:ascii="Times New Roman" w:hAnsi="Times New Roman" w:cs="Times New Roman"/>
        </w:rPr>
      </w:pPr>
      <w:r w:rsidRPr="00A6562A">
        <w:rPr>
          <w:rFonts w:ascii="Times New Roman" w:hAnsi="Times New Roman" w:cs="Times New Roman"/>
        </w:rPr>
        <w:t xml:space="preserve">С целью приведения нормативных правовых актов Администрации </w:t>
      </w:r>
      <w:r w:rsidR="00071649">
        <w:rPr>
          <w:rFonts w:ascii="Times New Roman" w:hAnsi="Times New Roman" w:cs="Times New Roman"/>
        </w:rPr>
        <w:t xml:space="preserve">в соответствие с </w:t>
      </w:r>
      <w:r w:rsidRPr="00A6562A">
        <w:rPr>
          <w:rFonts w:ascii="Times New Roman" w:hAnsi="Times New Roman" w:cs="Times New Roman"/>
        </w:rPr>
        <w:t>действующ</w:t>
      </w:r>
      <w:r w:rsidR="00071649">
        <w:rPr>
          <w:rFonts w:ascii="Times New Roman" w:hAnsi="Times New Roman" w:cs="Times New Roman"/>
        </w:rPr>
        <w:t>им</w:t>
      </w:r>
      <w:r w:rsidRPr="00A6562A">
        <w:rPr>
          <w:rFonts w:ascii="Times New Roman" w:hAnsi="Times New Roman" w:cs="Times New Roman"/>
        </w:rPr>
        <w:t xml:space="preserve"> законодательств</w:t>
      </w:r>
      <w:r w:rsidR="00071649">
        <w:rPr>
          <w:rFonts w:ascii="Times New Roman" w:hAnsi="Times New Roman" w:cs="Times New Roman"/>
        </w:rPr>
        <w:t>ом</w:t>
      </w:r>
    </w:p>
    <w:p w:rsidR="00CB06BC" w:rsidRPr="00A6562A" w:rsidRDefault="00CB06BC" w:rsidP="00A6562A">
      <w:pPr>
        <w:widowControl w:val="0"/>
        <w:autoSpaceDE w:val="0"/>
        <w:autoSpaceDN w:val="0"/>
        <w:adjustRightInd w:val="0"/>
        <w:ind w:right="-7" w:firstLine="567"/>
        <w:jc w:val="both"/>
        <w:rPr>
          <w:rFonts w:ascii="Times New Roman" w:hAnsi="Times New Roman" w:cs="Times New Roman"/>
        </w:rPr>
      </w:pPr>
      <w:r w:rsidRPr="00A6562A">
        <w:rPr>
          <w:rFonts w:ascii="Times New Roman" w:hAnsi="Times New Roman" w:cs="Times New Roman"/>
        </w:rPr>
        <w:t xml:space="preserve">Администрация  </w:t>
      </w:r>
      <w:r w:rsidR="00071649">
        <w:rPr>
          <w:rFonts w:ascii="Times New Roman" w:hAnsi="Times New Roman" w:cs="Times New Roman"/>
        </w:rPr>
        <w:t>В</w:t>
      </w:r>
      <w:r w:rsidRPr="00A6562A">
        <w:rPr>
          <w:rFonts w:ascii="Times New Roman" w:hAnsi="Times New Roman" w:cs="Times New Roman"/>
        </w:rPr>
        <w:t>нутригородского муниципального образования Санкт-Петербурга муниципальный округ Сенной округ</w:t>
      </w:r>
    </w:p>
    <w:p w:rsidR="00CB06BC" w:rsidRPr="00A6562A" w:rsidRDefault="00CB06BC" w:rsidP="00A6562A">
      <w:pPr>
        <w:widowControl w:val="0"/>
        <w:autoSpaceDE w:val="0"/>
        <w:autoSpaceDN w:val="0"/>
        <w:adjustRightInd w:val="0"/>
        <w:ind w:right="-7" w:firstLine="567"/>
        <w:jc w:val="both"/>
        <w:rPr>
          <w:rFonts w:ascii="Times New Roman" w:hAnsi="Times New Roman" w:cs="Times New Roman"/>
        </w:rPr>
      </w:pPr>
    </w:p>
    <w:p w:rsidR="00CB06BC" w:rsidRPr="00A6562A" w:rsidRDefault="00CB06BC" w:rsidP="00A6562A">
      <w:pPr>
        <w:widowControl w:val="0"/>
        <w:ind w:right="-7" w:firstLine="567"/>
        <w:jc w:val="center"/>
        <w:rPr>
          <w:rFonts w:ascii="Times New Roman" w:hAnsi="Times New Roman" w:cs="Times New Roman"/>
          <w:bCs/>
          <w:snapToGrid w:val="0"/>
        </w:rPr>
      </w:pPr>
      <w:r w:rsidRPr="00A6562A">
        <w:rPr>
          <w:rFonts w:ascii="Times New Roman" w:hAnsi="Times New Roman" w:cs="Times New Roman"/>
          <w:bCs/>
          <w:snapToGrid w:val="0"/>
        </w:rPr>
        <w:t>ПОСТАНОВИЛА:</w:t>
      </w:r>
    </w:p>
    <w:p w:rsidR="00CB06BC" w:rsidRPr="00A6562A" w:rsidRDefault="00CB06BC" w:rsidP="004C0895">
      <w:pPr>
        <w:ind w:right="-7" w:firstLine="567"/>
        <w:jc w:val="both"/>
        <w:rPr>
          <w:rFonts w:ascii="Times New Roman" w:hAnsi="Times New Roman" w:cs="Times New Roman"/>
        </w:rPr>
      </w:pPr>
    </w:p>
    <w:p w:rsidR="00FA4F91" w:rsidRDefault="00562559" w:rsidP="004C0895">
      <w:pPr>
        <w:pStyle w:val="a3"/>
        <w:numPr>
          <w:ilvl w:val="0"/>
          <w:numId w:val="21"/>
        </w:numPr>
        <w:ind w:left="0" w:right="-7" w:firstLine="567"/>
        <w:jc w:val="both"/>
        <w:rPr>
          <w:rFonts w:ascii="Times New Roman" w:hAnsi="Times New Roman" w:cs="Times New Roman"/>
        </w:rPr>
      </w:pPr>
      <w:r w:rsidRPr="00A6562A">
        <w:rPr>
          <w:rFonts w:ascii="Times New Roman" w:hAnsi="Times New Roman" w:cs="Times New Roman"/>
        </w:rPr>
        <w:t xml:space="preserve">Отменить </w:t>
      </w:r>
      <w:r w:rsidR="001554D7">
        <w:rPr>
          <w:rFonts w:ascii="Times New Roman" w:hAnsi="Times New Roman" w:cs="Times New Roman"/>
        </w:rPr>
        <w:t xml:space="preserve">Постановление Администрации МО Сенной округ № 100 от 26.06.2012, Постановление </w:t>
      </w:r>
      <w:r w:rsidR="00FA4F91">
        <w:rPr>
          <w:rFonts w:ascii="Times New Roman" w:hAnsi="Times New Roman" w:cs="Times New Roman"/>
        </w:rPr>
        <w:t xml:space="preserve">Администрации МО Сенной округ </w:t>
      </w:r>
      <w:r w:rsidR="001554D7">
        <w:rPr>
          <w:rFonts w:ascii="Times New Roman" w:hAnsi="Times New Roman" w:cs="Times New Roman"/>
        </w:rPr>
        <w:t>№ 33 от 25.02.2016</w:t>
      </w:r>
      <w:r w:rsidR="00FA4F91">
        <w:rPr>
          <w:rFonts w:ascii="Times New Roman" w:hAnsi="Times New Roman" w:cs="Times New Roman"/>
        </w:rPr>
        <w:t>, Постановление Администрации МО Сенной округ № 75 от 19.04.2016.</w:t>
      </w:r>
    </w:p>
    <w:p w:rsidR="00562559" w:rsidRDefault="00FA4F91" w:rsidP="004C0895">
      <w:pPr>
        <w:pStyle w:val="a3"/>
        <w:numPr>
          <w:ilvl w:val="0"/>
          <w:numId w:val="21"/>
        </w:numPr>
        <w:ind w:left="0" w:right="-7" w:firstLine="567"/>
        <w:jc w:val="both"/>
        <w:rPr>
          <w:rFonts w:ascii="Times New Roman" w:hAnsi="Times New Roman" w:cs="Times New Roman"/>
        </w:rPr>
      </w:pPr>
      <w:r w:rsidRPr="00FA4F91">
        <w:rPr>
          <w:rFonts w:ascii="Times New Roman" w:hAnsi="Times New Roman" w:cs="Times New Roman"/>
        </w:rPr>
        <w:t xml:space="preserve">Утвердить </w:t>
      </w:r>
      <w:r w:rsidR="001554D7" w:rsidRPr="00FA4F91">
        <w:rPr>
          <w:rFonts w:ascii="Times New Roman" w:hAnsi="Times New Roman" w:cs="Times New Roman"/>
        </w:rPr>
        <w:t xml:space="preserve"> </w:t>
      </w:r>
      <w:r w:rsidR="00562559" w:rsidRPr="00FA4F91">
        <w:rPr>
          <w:rFonts w:ascii="Times New Roman" w:hAnsi="Times New Roman" w:cs="Times New Roman"/>
        </w:rPr>
        <w:t>административный регламент предоставления муниципальной услуги «</w:t>
      </w:r>
      <w:r w:rsidRPr="00A6562A">
        <w:rPr>
          <w:rFonts w:ascii="Times New Roman" w:hAnsi="Times New Roman" w:cs="Times New Roman"/>
        </w:rPr>
        <w:t>Выдача разрешения на вступление в брак лицам, достигшим возраста шестнадцати лет</w:t>
      </w:r>
      <w:r w:rsidRPr="00FA4F91">
        <w:rPr>
          <w:rFonts w:ascii="Times New Roman" w:hAnsi="Times New Roman" w:cs="Times New Roman"/>
        </w:rPr>
        <w:t xml:space="preserve"> </w:t>
      </w:r>
      <w:r w:rsidR="00562559" w:rsidRPr="00FA4F9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согласно Приложению №1.</w:t>
      </w:r>
    </w:p>
    <w:p w:rsidR="00FA4F91" w:rsidRDefault="00FA4F91" w:rsidP="004C0895">
      <w:pPr>
        <w:pStyle w:val="a3"/>
        <w:numPr>
          <w:ilvl w:val="0"/>
          <w:numId w:val="21"/>
        </w:numPr>
        <w:ind w:left="0" w:right="-7" w:firstLine="567"/>
        <w:jc w:val="both"/>
        <w:rPr>
          <w:rFonts w:ascii="Times New Roman" w:hAnsi="Times New Roman" w:cs="Times New Roman"/>
        </w:rPr>
      </w:pPr>
      <w:r w:rsidRPr="00A6562A">
        <w:rPr>
          <w:rFonts w:ascii="Times New Roman" w:hAnsi="Times New Roman" w:cs="Times New Roman"/>
        </w:rPr>
        <w:t>Утвердить административный регламент предоставления муниципальной услуги «</w:t>
      </w:r>
      <w:r w:rsidR="004C0895" w:rsidRPr="009E3F41">
        <w:rPr>
          <w:rFonts w:ascii="Times New Roman" w:hAnsi="Times New Roman"/>
        </w:rPr>
        <w:t>Выдача архивных справок, выписок, копий архивных документов органов местного самоуправления</w:t>
      </w:r>
      <w:r w:rsidR="004C0895" w:rsidRPr="00A6562A">
        <w:rPr>
          <w:rFonts w:ascii="Times New Roman" w:hAnsi="Times New Roman" w:cs="Times New Roman"/>
        </w:rPr>
        <w:t xml:space="preserve"> </w:t>
      </w:r>
      <w:r w:rsidRPr="00A6562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согласно Приложению № 2.</w:t>
      </w:r>
    </w:p>
    <w:p w:rsidR="00FA4F91" w:rsidRDefault="004C0895" w:rsidP="004C0895">
      <w:pPr>
        <w:pStyle w:val="a3"/>
        <w:numPr>
          <w:ilvl w:val="0"/>
          <w:numId w:val="21"/>
        </w:numPr>
        <w:ind w:left="0" w:right="-7" w:firstLine="567"/>
        <w:jc w:val="both"/>
        <w:rPr>
          <w:rFonts w:ascii="Times New Roman" w:hAnsi="Times New Roman" w:cs="Times New Roman"/>
        </w:rPr>
      </w:pPr>
      <w:r w:rsidRPr="009E3F41">
        <w:rPr>
          <w:rFonts w:ascii="Times New Roman" w:hAnsi="Times New Roman"/>
          <w:bCs/>
        </w:rPr>
        <w:t>Утвердить административный регламент</w:t>
      </w:r>
      <w:r w:rsidRPr="009E3F41">
        <w:rPr>
          <w:rFonts w:ascii="Times New Roman" w:hAnsi="Times New Roman"/>
        </w:rPr>
        <w:t xml:space="preserve"> предоставления муниципальной услуги  «Консультирование потребителей по вопросам защиты прав потребителей»</w:t>
      </w:r>
      <w:r>
        <w:rPr>
          <w:rFonts w:ascii="Times New Roman" w:hAnsi="Times New Roman"/>
        </w:rPr>
        <w:t xml:space="preserve">, согласно </w:t>
      </w:r>
      <w:r>
        <w:rPr>
          <w:rFonts w:ascii="Times New Roman" w:hAnsi="Times New Roman" w:cs="Times New Roman"/>
        </w:rPr>
        <w:t>Приложению № 3.</w:t>
      </w:r>
    </w:p>
    <w:p w:rsidR="00FA4F91" w:rsidRPr="000A63D3" w:rsidRDefault="00FA4F91" w:rsidP="004C0895">
      <w:pPr>
        <w:pStyle w:val="a3"/>
        <w:numPr>
          <w:ilvl w:val="0"/>
          <w:numId w:val="21"/>
        </w:numPr>
        <w:ind w:left="0" w:right="-7" w:firstLine="567"/>
        <w:jc w:val="both"/>
        <w:rPr>
          <w:rFonts w:ascii="Times New Roman" w:hAnsi="Times New Roman" w:cs="Times New Roman"/>
        </w:rPr>
      </w:pPr>
      <w:r w:rsidRPr="000A63D3">
        <w:rPr>
          <w:rFonts w:ascii="Times New Roman" w:hAnsi="Times New Roman" w:cs="Times New Roman"/>
        </w:rPr>
        <w:t xml:space="preserve">Утвердить административный регламент предоставления муниципальной услуги «Предоставление консультаций жителям муниципального образования по вопросам создания  товариществ собственников жилья, </w:t>
      </w:r>
      <w:r w:rsidR="000A63D3" w:rsidRPr="000A63D3">
        <w:rPr>
          <w:rFonts w:ascii="Times New Roman" w:hAnsi="Times New Roman" w:cs="Times New Roman"/>
        </w:rPr>
        <w:t xml:space="preserve">советов многоквартирных домов, </w:t>
      </w:r>
      <w:r w:rsidRPr="000A63D3">
        <w:rPr>
          <w:rFonts w:ascii="Times New Roman" w:hAnsi="Times New Roman" w:cs="Times New Roman"/>
        </w:rPr>
        <w:t>формирования земельных участков, на которых расположены многоквартирные дома »</w:t>
      </w:r>
      <w:r w:rsidR="004C0895" w:rsidRPr="000A63D3">
        <w:rPr>
          <w:rFonts w:ascii="Times New Roman" w:hAnsi="Times New Roman" w:cs="Times New Roman"/>
        </w:rPr>
        <w:t>, согласно Приложению № 4</w:t>
      </w:r>
      <w:r w:rsidRPr="000A63D3">
        <w:rPr>
          <w:rFonts w:ascii="Times New Roman" w:hAnsi="Times New Roman" w:cs="Times New Roman"/>
        </w:rPr>
        <w:t>.</w:t>
      </w:r>
      <w:r w:rsidR="00146348" w:rsidRPr="000A63D3">
        <w:rPr>
          <w:rFonts w:ascii="Times New Roman" w:hAnsi="Times New Roman" w:cs="Times New Roman"/>
        </w:rPr>
        <w:t xml:space="preserve"> </w:t>
      </w:r>
    </w:p>
    <w:p w:rsidR="00FA4F91" w:rsidRDefault="00FA4F91" w:rsidP="004C0895">
      <w:pPr>
        <w:pStyle w:val="a3"/>
        <w:numPr>
          <w:ilvl w:val="0"/>
          <w:numId w:val="21"/>
        </w:numPr>
        <w:ind w:left="0" w:right="-7" w:firstLine="567"/>
        <w:jc w:val="both"/>
        <w:rPr>
          <w:rFonts w:ascii="Times New Roman" w:hAnsi="Times New Roman" w:cs="Times New Roman"/>
        </w:rPr>
      </w:pPr>
      <w:r w:rsidRPr="00A6562A">
        <w:rPr>
          <w:rFonts w:ascii="Times New Roman" w:hAnsi="Times New Roman" w:cs="Times New Roman"/>
        </w:rPr>
        <w:t>Утвердить административный регламент предоставления муниципальной услуги</w:t>
      </w:r>
      <w:r>
        <w:rPr>
          <w:rFonts w:ascii="Times New Roman" w:hAnsi="Times New Roman" w:cs="Times New Roman"/>
        </w:rPr>
        <w:t xml:space="preserve"> «</w:t>
      </w:r>
      <w:r w:rsidRPr="00111CEA">
        <w:rPr>
          <w:rFonts w:ascii="Times New Roman" w:hAnsi="Times New Roman" w:cs="Times New Roman"/>
        </w:rPr>
        <w:t>Р</w:t>
      </w:r>
      <w:r w:rsidRPr="00111CEA">
        <w:rPr>
          <w:rFonts w:ascii="Times New Roman" w:hAnsi="Times New Roman" w:cs="Times New Roman"/>
          <w:bCs/>
        </w:rPr>
        <w:t xml:space="preserve">егистрация </w:t>
      </w:r>
      <w:r w:rsidRPr="00111CEA">
        <w:rPr>
          <w:rFonts w:ascii="Times New Roman" w:hAnsi="Times New Roman" w:cs="Times New Roman"/>
        </w:rPr>
        <w:t>трудового договора, заключаемо</w:t>
      </w:r>
      <w:r>
        <w:rPr>
          <w:rFonts w:ascii="Times New Roman" w:hAnsi="Times New Roman" w:cs="Times New Roman"/>
        </w:rPr>
        <w:t xml:space="preserve">го работником с работодателем – </w:t>
      </w:r>
      <w:r w:rsidRPr="00111CEA">
        <w:rPr>
          <w:rFonts w:ascii="Times New Roman" w:hAnsi="Times New Roman" w:cs="Times New Roman"/>
        </w:rPr>
        <w:t>физическим лицом, не являющимся индивидуальным предпринимателем</w:t>
      </w:r>
      <w:r w:rsidRPr="00A6562A">
        <w:rPr>
          <w:rFonts w:ascii="Times New Roman" w:hAnsi="Times New Roman" w:cs="Times New Roman"/>
        </w:rPr>
        <w:t>»</w:t>
      </w:r>
      <w:r w:rsidR="004C0895">
        <w:rPr>
          <w:rFonts w:ascii="Times New Roman" w:hAnsi="Times New Roman" w:cs="Times New Roman"/>
        </w:rPr>
        <w:t>, согласно Приложению № 5</w:t>
      </w:r>
      <w:r>
        <w:rPr>
          <w:rFonts w:ascii="Times New Roman" w:hAnsi="Times New Roman" w:cs="Times New Roman"/>
        </w:rPr>
        <w:t>.</w:t>
      </w:r>
    </w:p>
    <w:p w:rsidR="00FA4F91" w:rsidRDefault="00FA4F91" w:rsidP="004C0895">
      <w:pPr>
        <w:pStyle w:val="a3"/>
        <w:numPr>
          <w:ilvl w:val="0"/>
          <w:numId w:val="21"/>
        </w:numPr>
        <w:ind w:left="0" w:right="-7" w:firstLine="567"/>
        <w:jc w:val="both"/>
        <w:rPr>
          <w:rFonts w:ascii="Times New Roman" w:hAnsi="Times New Roman" w:cs="Times New Roman"/>
        </w:rPr>
      </w:pPr>
      <w:r w:rsidRPr="00A6562A">
        <w:rPr>
          <w:rFonts w:ascii="Times New Roman" w:hAnsi="Times New Roman" w:cs="Times New Roman"/>
        </w:rPr>
        <w:t>Утвердить административный регламент предоставления муниципальной услуги</w:t>
      </w:r>
      <w:r>
        <w:rPr>
          <w:rFonts w:ascii="Times New Roman" w:hAnsi="Times New Roman" w:cs="Times New Roman"/>
        </w:rPr>
        <w:t xml:space="preserve"> «</w:t>
      </w:r>
      <w:r w:rsidRPr="00D95D62">
        <w:rPr>
          <w:rFonts w:ascii="Times New Roman" w:hAnsi="Times New Roman" w:cs="Times New Roman"/>
        </w:rPr>
        <w:t>Р</w:t>
      </w:r>
      <w:r w:rsidRPr="00D95D62">
        <w:rPr>
          <w:rFonts w:ascii="Times New Roman" w:hAnsi="Times New Roman" w:cs="Times New Roman"/>
          <w:bCs/>
        </w:rPr>
        <w:t xml:space="preserve">егистрация факта прекращения трудового договора, заключаемого работником с </w:t>
      </w:r>
      <w:r w:rsidRPr="00D95D62">
        <w:rPr>
          <w:rFonts w:ascii="Times New Roman" w:hAnsi="Times New Roman" w:cs="Times New Roman"/>
          <w:bCs/>
        </w:rPr>
        <w:lastRenderedPageBreak/>
        <w:t>работодателем – физическим лицом, не являющимся индивидуальным предпринимателем</w:t>
      </w:r>
      <w:r w:rsidRPr="00A6562A">
        <w:rPr>
          <w:rFonts w:ascii="Times New Roman" w:hAnsi="Times New Roman" w:cs="Times New Roman"/>
        </w:rPr>
        <w:t>»</w:t>
      </w:r>
      <w:r w:rsidR="004C0895">
        <w:rPr>
          <w:rFonts w:ascii="Times New Roman" w:hAnsi="Times New Roman" w:cs="Times New Roman"/>
        </w:rPr>
        <w:t>, согласно Приложению № 6</w:t>
      </w:r>
      <w:r>
        <w:rPr>
          <w:rFonts w:ascii="Times New Roman" w:hAnsi="Times New Roman" w:cs="Times New Roman"/>
        </w:rPr>
        <w:t>.</w:t>
      </w:r>
    </w:p>
    <w:p w:rsidR="00FA4F91" w:rsidRDefault="00FA4F91" w:rsidP="004C0895">
      <w:pPr>
        <w:pStyle w:val="a3"/>
        <w:numPr>
          <w:ilvl w:val="0"/>
          <w:numId w:val="21"/>
        </w:numPr>
        <w:ind w:left="0" w:right="-7" w:firstLine="567"/>
        <w:jc w:val="both"/>
        <w:rPr>
          <w:rFonts w:ascii="Times New Roman" w:hAnsi="Times New Roman" w:cs="Times New Roman"/>
        </w:rPr>
      </w:pPr>
      <w:r w:rsidRPr="00A6562A">
        <w:rPr>
          <w:rFonts w:ascii="Times New Roman" w:hAnsi="Times New Roman" w:cs="Times New Roman"/>
        </w:rPr>
        <w:t>Утвердить административный регламент предоставления муниципальной услуги</w:t>
      </w:r>
      <w:r>
        <w:rPr>
          <w:rFonts w:ascii="Times New Roman" w:hAnsi="Times New Roman" w:cs="Times New Roman"/>
        </w:rPr>
        <w:t xml:space="preserve"> «</w:t>
      </w:r>
      <w:r w:rsidRPr="00111CEA">
        <w:rPr>
          <w:rFonts w:ascii="Times New Roman" w:hAnsi="Times New Roman" w:cs="Times New Roman"/>
        </w:rPr>
        <w:t>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его топливом</w:t>
      </w:r>
      <w:r w:rsidRPr="00A6562A">
        <w:rPr>
          <w:rFonts w:ascii="Times New Roman" w:hAnsi="Times New Roman" w:cs="Times New Roman"/>
        </w:rPr>
        <w:t>»</w:t>
      </w:r>
      <w:r w:rsidR="004C0895">
        <w:rPr>
          <w:rFonts w:ascii="Times New Roman" w:hAnsi="Times New Roman" w:cs="Times New Roman"/>
        </w:rPr>
        <w:t>, согласно Приложению № 7</w:t>
      </w:r>
      <w:r>
        <w:rPr>
          <w:rFonts w:ascii="Times New Roman" w:hAnsi="Times New Roman" w:cs="Times New Roman"/>
        </w:rPr>
        <w:t>.</w:t>
      </w:r>
    </w:p>
    <w:p w:rsidR="00CB06BC" w:rsidRPr="00F60CF4" w:rsidRDefault="00B70AA5" w:rsidP="004C0895">
      <w:pPr>
        <w:pStyle w:val="a3"/>
        <w:widowControl w:val="0"/>
        <w:tabs>
          <w:tab w:val="left" w:pos="851"/>
          <w:tab w:val="left" w:pos="993"/>
        </w:tabs>
        <w:spacing w:line="276" w:lineRule="auto"/>
        <w:ind w:left="0" w:right="-7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9. </w:t>
      </w:r>
      <w:r w:rsidR="00CB06BC" w:rsidRPr="00F60CF4">
        <w:rPr>
          <w:rFonts w:ascii="Times New Roman" w:hAnsi="Times New Roman" w:cs="Times New Roman"/>
          <w:bCs/>
        </w:rPr>
        <w:t>Опубликовать настоящее постановление в газете «</w:t>
      </w:r>
      <w:r w:rsidR="00A6562A" w:rsidRPr="00F60CF4">
        <w:rPr>
          <w:rFonts w:ascii="Times New Roman" w:hAnsi="Times New Roman" w:cs="Times New Roman"/>
          <w:bCs/>
        </w:rPr>
        <w:t>Сенной</w:t>
      </w:r>
      <w:r w:rsidR="00CB06BC" w:rsidRPr="00F60CF4">
        <w:rPr>
          <w:rFonts w:ascii="Times New Roman" w:hAnsi="Times New Roman" w:cs="Times New Roman"/>
          <w:bCs/>
        </w:rPr>
        <w:t xml:space="preserve"> округ».</w:t>
      </w:r>
    </w:p>
    <w:p w:rsidR="00CB06BC" w:rsidRPr="00A6562A" w:rsidRDefault="00B70AA5" w:rsidP="004C0895">
      <w:pPr>
        <w:pStyle w:val="a3"/>
        <w:widowControl w:val="0"/>
        <w:tabs>
          <w:tab w:val="left" w:pos="851"/>
          <w:tab w:val="left" w:pos="993"/>
        </w:tabs>
        <w:spacing w:line="276" w:lineRule="auto"/>
        <w:ind w:left="0" w:right="-7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10. </w:t>
      </w:r>
      <w:r w:rsidR="00CB06BC" w:rsidRPr="00A6562A">
        <w:rPr>
          <w:rFonts w:ascii="Times New Roman" w:hAnsi="Times New Roman" w:cs="Times New Roman"/>
          <w:bCs/>
        </w:rPr>
        <w:t>Постановление вступает в силу с момента опубликования.</w:t>
      </w:r>
    </w:p>
    <w:p w:rsidR="00CB06BC" w:rsidRPr="00A6562A" w:rsidRDefault="00B70AA5" w:rsidP="004C0895">
      <w:pPr>
        <w:widowControl w:val="0"/>
        <w:tabs>
          <w:tab w:val="left" w:pos="851"/>
          <w:tab w:val="left" w:pos="993"/>
        </w:tabs>
        <w:spacing w:line="276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11. </w:t>
      </w:r>
      <w:proofErr w:type="gramStart"/>
      <w:r w:rsidR="00CB06BC" w:rsidRPr="00A6562A">
        <w:rPr>
          <w:rFonts w:ascii="Times New Roman" w:hAnsi="Times New Roman" w:cs="Times New Roman"/>
        </w:rPr>
        <w:t>Контроль за</w:t>
      </w:r>
      <w:proofErr w:type="gramEnd"/>
      <w:r w:rsidR="00CB06BC" w:rsidRPr="00A6562A">
        <w:rPr>
          <w:rFonts w:ascii="Times New Roman" w:hAnsi="Times New Roman" w:cs="Times New Roman"/>
        </w:rPr>
        <w:t xml:space="preserve"> исполнением Постановления возложить на Главу Администрации К.И. Кузьмичеву.</w:t>
      </w:r>
    </w:p>
    <w:p w:rsidR="00CB06BC" w:rsidRPr="00A6562A" w:rsidRDefault="00CB06BC" w:rsidP="00A6562A">
      <w:pPr>
        <w:autoSpaceDE w:val="0"/>
        <w:autoSpaceDN w:val="0"/>
        <w:adjustRightInd w:val="0"/>
        <w:ind w:right="-7" w:firstLine="567"/>
        <w:jc w:val="both"/>
        <w:outlineLvl w:val="0"/>
        <w:rPr>
          <w:rFonts w:ascii="Times New Roman" w:hAnsi="Times New Roman" w:cs="Times New Roman"/>
        </w:rPr>
      </w:pPr>
    </w:p>
    <w:p w:rsidR="00CB06BC" w:rsidRPr="00A6562A" w:rsidRDefault="00CB06BC" w:rsidP="00A6562A">
      <w:pPr>
        <w:autoSpaceDE w:val="0"/>
        <w:autoSpaceDN w:val="0"/>
        <w:adjustRightInd w:val="0"/>
        <w:ind w:right="-7" w:firstLine="567"/>
        <w:jc w:val="both"/>
        <w:outlineLvl w:val="0"/>
        <w:rPr>
          <w:rFonts w:ascii="Times New Roman" w:hAnsi="Times New Roman" w:cs="Times New Roman"/>
        </w:rPr>
      </w:pPr>
    </w:p>
    <w:p w:rsidR="00CB06BC" w:rsidRPr="00B70AA5" w:rsidRDefault="00CB06BC" w:rsidP="00A6562A">
      <w:pPr>
        <w:widowControl w:val="0"/>
        <w:tabs>
          <w:tab w:val="num" w:pos="709"/>
          <w:tab w:val="left" w:pos="851"/>
        </w:tabs>
        <w:ind w:right="-7" w:firstLine="567"/>
        <w:jc w:val="both"/>
        <w:rPr>
          <w:rFonts w:ascii="Times New Roman" w:hAnsi="Times New Roman" w:cs="Times New Roman"/>
          <w:b/>
        </w:rPr>
      </w:pPr>
      <w:r w:rsidRPr="00B70AA5">
        <w:rPr>
          <w:rFonts w:ascii="Times New Roman" w:hAnsi="Times New Roman" w:cs="Times New Roman"/>
          <w:b/>
          <w:snapToGrid w:val="0"/>
        </w:rPr>
        <w:t xml:space="preserve">Глава Администрации </w:t>
      </w:r>
      <w:r w:rsidRPr="00B70AA5">
        <w:rPr>
          <w:rFonts w:ascii="Times New Roman" w:hAnsi="Times New Roman" w:cs="Times New Roman"/>
          <w:b/>
        </w:rPr>
        <w:tab/>
      </w:r>
      <w:r w:rsidRPr="00B70AA5">
        <w:rPr>
          <w:rFonts w:ascii="Times New Roman" w:hAnsi="Times New Roman" w:cs="Times New Roman"/>
          <w:b/>
        </w:rPr>
        <w:tab/>
      </w:r>
      <w:r w:rsidRPr="00B70AA5">
        <w:rPr>
          <w:rFonts w:ascii="Times New Roman" w:hAnsi="Times New Roman" w:cs="Times New Roman"/>
          <w:b/>
        </w:rPr>
        <w:tab/>
      </w:r>
      <w:r w:rsidRPr="00B70AA5">
        <w:rPr>
          <w:rFonts w:ascii="Times New Roman" w:hAnsi="Times New Roman" w:cs="Times New Roman"/>
          <w:b/>
        </w:rPr>
        <w:tab/>
        <w:t xml:space="preserve">          К.И. Кузьмичева </w:t>
      </w:r>
    </w:p>
    <w:sectPr w:rsidR="00CB06BC" w:rsidRPr="00B70AA5" w:rsidSect="00CB06BC">
      <w:pgSz w:w="11900" w:h="16840"/>
      <w:pgMar w:top="518" w:right="850" w:bottom="50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0590"/>
    <w:multiLevelType w:val="hybridMultilevel"/>
    <w:tmpl w:val="1570D6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12A15C4A"/>
    <w:multiLevelType w:val="hybridMultilevel"/>
    <w:tmpl w:val="B646477A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1821CE"/>
    <w:multiLevelType w:val="hybridMultilevel"/>
    <w:tmpl w:val="4384A4F2"/>
    <w:lvl w:ilvl="0" w:tplc="22149E7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77163"/>
    <w:multiLevelType w:val="hybridMultilevel"/>
    <w:tmpl w:val="4AC4CB5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3E1E32"/>
    <w:multiLevelType w:val="hybridMultilevel"/>
    <w:tmpl w:val="56B83162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826533"/>
    <w:multiLevelType w:val="hybridMultilevel"/>
    <w:tmpl w:val="422AD648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6A3BF0"/>
    <w:multiLevelType w:val="hybridMultilevel"/>
    <w:tmpl w:val="8E780CF2"/>
    <w:lvl w:ilvl="0" w:tplc="FD6A78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BA38EA"/>
    <w:multiLevelType w:val="hybridMultilevel"/>
    <w:tmpl w:val="4DA2A1E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7F5889"/>
    <w:multiLevelType w:val="hybridMultilevel"/>
    <w:tmpl w:val="6B446B3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4170C4"/>
    <w:multiLevelType w:val="hybridMultilevel"/>
    <w:tmpl w:val="5D02A504"/>
    <w:lvl w:ilvl="0" w:tplc="9E885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DD1CDE"/>
    <w:multiLevelType w:val="hybridMultilevel"/>
    <w:tmpl w:val="748A5326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2150C5"/>
    <w:multiLevelType w:val="hybridMultilevel"/>
    <w:tmpl w:val="A91299A4"/>
    <w:lvl w:ilvl="0" w:tplc="71DA2AC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534EB3"/>
    <w:multiLevelType w:val="hybridMultilevel"/>
    <w:tmpl w:val="C18A3C5C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E71D92"/>
    <w:multiLevelType w:val="hybridMultilevel"/>
    <w:tmpl w:val="4664DF50"/>
    <w:lvl w:ilvl="0" w:tplc="71DA2AC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E506820"/>
    <w:multiLevelType w:val="hybridMultilevel"/>
    <w:tmpl w:val="B742F5CA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044675"/>
    <w:multiLevelType w:val="hybridMultilevel"/>
    <w:tmpl w:val="67940B3C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D41BBE"/>
    <w:multiLevelType w:val="hybridMultilevel"/>
    <w:tmpl w:val="F39086A0"/>
    <w:lvl w:ilvl="0" w:tplc="71DA2AC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EB7FEB"/>
    <w:multiLevelType w:val="hybridMultilevel"/>
    <w:tmpl w:val="63E2401E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B55D88"/>
    <w:multiLevelType w:val="hybridMultilevel"/>
    <w:tmpl w:val="88882A7E"/>
    <w:lvl w:ilvl="0" w:tplc="868C18A2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8035CB"/>
    <w:multiLevelType w:val="hybridMultilevel"/>
    <w:tmpl w:val="D294297E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1044F2"/>
    <w:multiLevelType w:val="hybridMultilevel"/>
    <w:tmpl w:val="C3AC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6"/>
  </w:num>
  <w:num w:numId="5">
    <w:abstractNumId w:val="13"/>
  </w:num>
  <w:num w:numId="6">
    <w:abstractNumId w:val="11"/>
  </w:num>
  <w:num w:numId="7">
    <w:abstractNumId w:val="5"/>
  </w:num>
  <w:num w:numId="8">
    <w:abstractNumId w:val="10"/>
  </w:num>
  <w:num w:numId="9">
    <w:abstractNumId w:val="3"/>
  </w:num>
  <w:num w:numId="10">
    <w:abstractNumId w:val="19"/>
  </w:num>
  <w:num w:numId="11">
    <w:abstractNumId w:val="7"/>
  </w:num>
  <w:num w:numId="12">
    <w:abstractNumId w:val="17"/>
  </w:num>
  <w:num w:numId="13">
    <w:abstractNumId w:val="12"/>
  </w:num>
  <w:num w:numId="14">
    <w:abstractNumId w:val="8"/>
  </w:num>
  <w:num w:numId="15">
    <w:abstractNumId w:val="15"/>
  </w:num>
  <w:num w:numId="16">
    <w:abstractNumId w:val="4"/>
  </w:num>
  <w:num w:numId="17">
    <w:abstractNumId w:val="0"/>
  </w:num>
  <w:num w:numId="18">
    <w:abstractNumId w:val="1"/>
  </w:num>
  <w:num w:numId="19">
    <w:abstractNumId w:val="18"/>
  </w:num>
  <w:num w:numId="20">
    <w:abstractNumId w:val="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56E6"/>
    <w:rsid w:val="0003106F"/>
    <w:rsid w:val="0005224D"/>
    <w:rsid w:val="00071649"/>
    <w:rsid w:val="000A63D3"/>
    <w:rsid w:val="000C544F"/>
    <w:rsid w:val="000D6F64"/>
    <w:rsid w:val="00111A68"/>
    <w:rsid w:val="00111CEA"/>
    <w:rsid w:val="00146348"/>
    <w:rsid w:val="001554D7"/>
    <w:rsid w:val="001C46B1"/>
    <w:rsid w:val="001D1063"/>
    <w:rsid w:val="00275A75"/>
    <w:rsid w:val="00302491"/>
    <w:rsid w:val="003318A4"/>
    <w:rsid w:val="00332F25"/>
    <w:rsid w:val="00384AFD"/>
    <w:rsid w:val="004C0895"/>
    <w:rsid w:val="00525FE3"/>
    <w:rsid w:val="00562559"/>
    <w:rsid w:val="00562901"/>
    <w:rsid w:val="005842DA"/>
    <w:rsid w:val="005965D9"/>
    <w:rsid w:val="00670E17"/>
    <w:rsid w:val="00776697"/>
    <w:rsid w:val="007F56E6"/>
    <w:rsid w:val="008F7C45"/>
    <w:rsid w:val="009113C9"/>
    <w:rsid w:val="00986A14"/>
    <w:rsid w:val="009929EB"/>
    <w:rsid w:val="009A472D"/>
    <w:rsid w:val="009B5DA1"/>
    <w:rsid w:val="00A1174D"/>
    <w:rsid w:val="00A21839"/>
    <w:rsid w:val="00A6562A"/>
    <w:rsid w:val="00A77FA7"/>
    <w:rsid w:val="00B15C19"/>
    <w:rsid w:val="00B3109B"/>
    <w:rsid w:val="00B70AA5"/>
    <w:rsid w:val="00B91BA5"/>
    <w:rsid w:val="00C23DCE"/>
    <w:rsid w:val="00CB06BC"/>
    <w:rsid w:val="00D95D62"/>
    <w:rsid w:val="00E24001"/>
    <w:rsid w:val="00EB522F"/>
    <w:rsid w:val="00EC4BC6"/>
    <w:rsid w:val="00F52EC8"/>
    <w:rsid w:val="00F60CF4"/>
    <w:rsid w:val="00FA4F91"/>
    <w:rsid w:val="00FB08A2"/>
    <w:rsid w:val="00FB6ED9"/>
    <w:rsid w:val="00FC3BA9"/>
    <w:rsid w:val="00FF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2F"/>
  </w:style>
  <w:style w:type="paragraph" w:styleId="2">
    <w:name w:val="heading 2"/>
    <w:basedOn w:val="a"/>
    <w:next w:val="a"/>
    <w:link w:val="20"/>
    <w:uiPriority w:val="99"/>
    <w:qFormat/>
    <w:rsid w:val="00CB06BC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B06BC"/>
    <w:pPr>
      <w:keepNext/>
      <w:ind w:right="-1333"/>
      <w:outlineLvl w:val="5"/>
    </w:pPr>
    <w:rPr>
      <w:rFonts w:ascii="Arial" w:eastAsia="Times New Roman" w:hAnsi="Arial" w:cs="Arial"/>
      <w:b/>
      <w:bCs/>
      <w:i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7FA7"/>
    <w:pPr>
      <w:ind w:left="720"/>
      <w:contextualSpacing/>
    </w:pPr>
  </w:style>
  <w:style w:type="paragraph" w:styleId="a4">
    <w:name w:val="Body Text"/>
    <w:basedOn w:val="a"/>
    <w:link w:val="a5"/>
    <w:rsid w:val="00111A68"/>
    <w:pPr>
      <w:spacing w:after="120" w:line="36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11A68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B06B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B06BC"/>
  </w:style>
  <w:style w:type="character" w:customStyle="1" w:styleId="20">
    <w:name w:val="Заголовок 2 Знак"/>
    <w:basedOn w:val="a0"/>
    <w:link w:val="2"/>
    <w:uiPriority w:val="99"/>
    <w:rsid w:val="00CB06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B06BC"/>
    <w:rPr>
      <w:rFonts w:ascii="Arial" w:eastAsia="Times New Roman" w:hAnsi="Arial" w:cs="Arial"/>
      <w:b/>
      <w:bCs/>
      <w:i/>
      <w:sz w:val="36"/>
      <w:lang w:eastAsia="ru-RU"/>
    </w:rPr>
  </w:style>
  <w:style w:type="paragraph" w:customStyle="1" w:styleId="ConsPlusTitle">
    <w:name w:val="ConsPlusTitle"/>
    <w:uiPriority w:val="99"/>
    <w:rsid w:val="00CB06B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8">
    <w:name w:val="Title"/>
    <w:basedOn w:val="a"/>
    <w:next w:val="a"/>
    <w:link w:val="a9"/>
    <w:qFormat/>
    <w:rsid w:val="00CB06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CB06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59BCC-353C-40D5-B0CC-1754136E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    </vt:lpstr>
      <vt:lpstr>    ПОСТАНОВЛЕНИЕ № _____</vt:lpstr>
      <vt:lpstr/>
      <vt:lpstr/>
      <vt:lpstr>    I. Общие положения</vt:lpstr>
      <vt:lpstr>    </vt:lpstr>
      <vt:lpstr>1.4. Получателями муниципальной услуги являются жители муниципального образовани</vt:lpstr>
      <vt:lpstr>    II. Требования к порядку предоставления муниципальной услуги</vt:lpstr>
      <vt:lpstr>    </vt:lpstr>
      <vt:lpstr>2.1. Конечным результатом предоставления муниципальной услуги по предоставлению </vt:lpstr>
      <vt:lpstr>        Описание последовательности действий при предоставлении муниципальной услуги</vt:lpstr>
      <vt:lpstr>        Прием заявлений и проверка представленных документов</vt:lpstr>
      <vt:lpstr>        </vt:lpstr>
      <vt:lpstr>        Регистрация документов в журнале регистрации заявлений</vt:lpstr>
      <vt:lpstr>        и решений о предоставлении муниципальной услуги</vt:lpstr>
      <vt:lpstr>        </vt:lpstr>
      <vt:lpstr>        Подготовка проекта решения о предоставлении муниципальной услуги </vt:lpstr>
      <vt:lpstr>        </vt:lpstr>
      <vt:lpstr>        3.11. Основанием для начала исполнения административной процедуры по предоставле</vt:lpstr>
      <vt:lpstr>        IV. Контроль правомерности принятых решений </vt:lpstr>
      <vt:lpstr>        </vt:lpstr>
      <vt:lpstr>        V. Порядок обжалования действий (бездействия) должностных лиц и решений, приняты</vt:lpstr>
      <vt:lpstr>        </vt:lpstr>
      <vt:lpstr>    Блок схема последовательности административных действий </vt:lpstr>
    </vt:vector>
  </TitlesOfParts>
  <Company>MSMO22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MSMO2</cp:lastModifiedBy>
  <cp:revision>8</cp:revision>
  <cp:lastPrinted>2016-04-18T08:09:00Z</cp:lastPrinted>
  <dcterms:created xsi:type="dcterms:W3CDTF">2016-11-21T14:41:00Z</dcterms:created>
  <dcterms:modified xsi:type="dcterms:W3CDTF">2017-01-11T09:20:00Z</dcterms:modified>
</cp:coreProperties>
</file>